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F6" w:rsidRDefault="0043005F">
      <w:pPr>
        <w:spacing w:line="570" w:lineRule="exact"/>
        <w:jc w:val="center"/>
        <w:outlineLvl w:val="0"/>
        <w:rPr>
          <w:rFonts w:ascii="华文中宋" w:eastAsia="华文中宋" w:hAnsi="华文中宋"/>
          <w:color w:val="000000" w:themeColor="text1"/>
          <w:sz w:val="44"/>
          <w:szCs w:val="44"/>
        </w:rPr>
      </w:pPr>
      <w:bookmarkStart w:id="0" w:name="_Toc1580055186_WPSOffice_Level1"/>
      <w:r>
        <w:rPr>
          <w:rFonts w:ascii="华文中宋" w:eastAsia="华文中宋" w:hAnsi="华文中宋" w:hint="eastAsia"/>
          <w:color w:val="000000" w:themeColor="text1"/>
          <w:sz w:val="44"/>
          <w:szCs w:val="44"/>
        </w:rPr>
        <w:t>中国航空器拥有者及驾驶员协会</w:t>
      </w:r>
      <w:bookmarkEnd w:id="0"/>
    </w:p>
    <w:p w:rsidR="002035F6" w:rsidRDefault="0043005F">
      <w:pPr>
        <w:spacing w:line="570" w:lineRule="exact"/>
        <w:jc w:val="center"/>
        <w:outlineLvl w:val="0"/>
        <w:rPr>
          <w:rFonts w:ascii="华文中宋" w:eastAsia="华文中宋" w:hAnsi="华文中宋"/>
          <w:color w:val="000000" w:themeColor="text1"/>
          <w:sz w:val="44"/>
          <w:szCs w:val="44"/>
        </w:rPr>
      </w:pPr>
      <w:r>
        <w:rPr>
          <w:rFonts w:ascii="华文中宋" w:eastAsia="华文中宋" w:hAnsi="华文中宋" w:hint="eastAsia"/>
          <w:color w:val="000000" w:themeColor="text1"/>
          <w:sz w:val="44"/>
          <w:szCs w:val="44"/>
        </w:rPr>
        <w:t>调解委员会与调解员管理办法</w:t>
      </w:r>
    </w:p>
    <w:p w:rsidR="002035F6" w:rsidRDefault="0043005F">
      <w:pPr>
        <w:spacing w:line="570" w:lineRule="exact"/>
        <w:ind w:firstLineChars="200" w:firstLine="6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="00E436DF">
        <w:rPr>
          <w:rFonts w:hint="eastAsia"/>
          <w:color w:val="000000" w:themeColor="text1"/>
          <w:sz w:val="32"/>
          <w:szCs w:val="32"/>
        </w:rPr>
        <w:t>草案</w:t>
      </w:r>
      <w:r>
        <w:rPr>
          <w:rFonts w:hint="eastAsia"/>
          <w:color w:val="000000" w:themeColor="text1"/>
          <w:sz w:val="32"/>
          <w:szCs w:val="32"/>
        </w:rPr>
        <w:t>)</w:t>
      </w:r>
    </w:p>
    <w:p w:rsidR="0043005F" w:rsidRPr="0043005F" w:rsidRDefault="0043005F">
      <w:pPr>
        <w:spacing w:line="570" w:lineRule="exact"/>
        <w:ind w:firstLineChars="200" w:firstLine="640"/>
        <w:jc w:val="center"/>
        <w:rPr>
          <w:color w:val="000000" w:themeColor="text1"/>
          <w:sz w:val="32"/>
          <w:szCs w:val="32"/>
        </w:rPr>
      </w:pPr>
    </w:p>
    <w:p w:rsidR="002035F6" w:rsidRDefault="0043005F">
      <w:pPr>
        <w:spacing w:line="57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  <w:lang w:bidi="ar"/>
        </w:rPr>
      </w:pPr>
      <w:bookmarkStart w:id="1" w:name="_Toc666963606_WPSOffice_Level1"/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lang w:bidi="ar"/>
        </w:rPr>
        <w:t>一、</w:t>
      </w:r>
      <w:bookmarkEnd w:id="1"/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lang w:bidi="ar"/>
        </w:rPr>
        <w:t>调解委定义和职责</w:t>
      </w:r>
      <w:bookmarkStart w:id="2" w:name="_GoBack"/>
      <w:bookmarkEnd w:id="2"/>
    </w:p>
    <w:p w:rsidR="002035F6" w:rsidRDefault="0043005F">
      <w:pPr>
        <w:spacing w:line="57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中国航空器拥有者及驾驶员协会调解委员会，简称“中国AOPA调解委”，是协会分支机构（专业委员会），依据中国AOPA《章程》、《分支机构管理办法》等相关规定筹建、组织、管理并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开展工作，积极选拔和推荐“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中国AOPA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调解员”参与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>调解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相关企业、单位、个人等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lang w:bidi="ar"/>
        </w:rPr>
        <w:t>当事人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相互之间的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>纠纷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旨在为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>促进行业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自律、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>社会和谐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、民航强国多作贡献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>。</w:t>
      </w:r>
    </w:p>
    <w:p w:rsidR="002035F6" w:rsidRDefault="0043005F">
      <w:pPr>
        <w:spacing w:line="57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“中国AOPA调解委”由5-7人组成，推举主任一名，常务副主任一名；委员会成员从中国AOPA会员中选聘产生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。委员会办事机构设在协会会员部（兼），负责调解委和调解员日常事务服务。</w:t>
      </w:r>
    </w:p>
    <w:p w:rsidR="002035F6" w:rsidRDefault="0043005F">
      <w:pPr>
        <w:spacing w:line="570" w:lineRule="exact"/>
        <w:ind w:firstLineChars="200" w:firstLine="640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lang w:bidi="ar"/>
        </w:rPr>
        <w:t>二、调解员条件和职责</w:t>
      </w:r>
    </w:p>
    <w:p w:rsidR="002035F6" w:rsidRDefault="0043005F">
      <w:pPr>
        <w:spacing w:line="57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“中国AOPA调解员”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基本条件：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自愿申请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加入中国AOPA和自荐为“中国AOPA调解员”；是航空法律、经济、管理、科技等方面的专家；经会员部和“中国AOPA调解委”培训、审核通过；由中国AOPA理事长办公会决定并颁发“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调解员聘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书”。</w:t>
      </w:r>
    </w:p>
    <w:p w:rsidR="002035F6" w:rsidRDefault="0043005F">
      <w:pPr>
        <w:spacing w:line="57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调解员的基本职责：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根据《中华人民共和国人民调解法》和相关法律，按照本会《调解委与调解员管理办法》、《调解员守则》、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《调解规则》、《调解收费</w:t>
      </w:r>
      <w:r w:rsidR="00A132E2">
        <w:rPr>
          <w:rFonts w:ascii="仿宋" w:eastAsia="仿宋" w:hAnsi="仿宋" w:cs="仿宋" w:hint="eastAsia"/>
          <w:color w:val="000000" w:themeColor="text1"/>
          <w:sz w:val="32"/>
          <w:szCs w:val="32"/>
        </w:rPr>
        <w:t>规则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》等制度，依法独立履行其调解职责，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为当事人各方提供公正、专业、信赖的调解服务。</w:t>
      </w:r>
    </w:p>
    <w:p w:rsidR="002035F6" w:rsidRDefault="0043005F">
      <w:pPr>
        <w:tabs>
          <w:tab w:val="left" w:pos="4059"/>
        </w:tabs>
        <w:spacing w:line="570" w:lineRule="exact"/>
        <w:ind w:left="63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  <w:lang w:bidi="ar"/>
        </w:rPr>
      </w:pPr>
      <w:bookmarkStart w:id="3" w:name="_Toc1084973595_WPSOffice_Level1"/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lang w:bidi="ar"/>
        </w:rPr>
        <w:t>三、业务范围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lang w:bidi="ar"/>
        </w:rPr>
        <w:tab/>
      </w:r>
    </w:p>
    <w:p w:rsidR="002035F6" w:rsidRDefault="0043005F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lang w:bidi="ar"/>
        </w:rPr>
        <w:t>航空器拥有者及驾驶员与航空院校、训练机构、代理单位、飞行情报、空管服务、通用机场、合约服务方等纠纷；</w:t>
      </w:r>
    </w:p>
    <w:p w:rsidR="002035F6" w:rsidRDefault="0043005F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航空器制造、买卖、维修、租赁、退役、变更等纠纷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；</w:t>
      </w:r>
    </w:p>
    <w:p w:rsidR="002035F6" w:rsidRDefault="0043005F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lang w:bidi="ar"/>
        </w:rPr>
        <w:t>航空企业和单位投资、筹建、运营、服务、保障、变更等纠纷；</w:t>
      </w:r>
    </w:p>
    <w:p w:rsidR="002035F6" w:rsidRDefault="0043005F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lang w:bidi="ar"/>
        </w:rPr>
        <w:t>行业相关人员、劳资、社保等纠纷；</w:t>
      </w:r>
    </w:p>
    <w:p w:rsidR="002035F6" w:rsidRPr="0043005F" w:rsidRDefault="0043005F" w:rsidP="0043005F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lang w:bidi="ar"/>
        </w:rPr>
        <w:t>各方当事人自愿委托的调解事务。</w:t>
      </w:r>
    </w:p>
    <w:p w:rsidR="002035F6" w:rsidRDefault="0043005F">
      <w:pPr>
        <w:numPr>
          <w:ilvl w:val="0"/>
          <w:numId w:val="2"/>
        </w:numPr>
        <w:spacing w:line="570" w:lineRule="exact"/>
        <w:ind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  <w:lang w:bidi="ar"/>
        </w:rPr>
        <w:t>其他</w:t>
      </w:r>
    </w:p>
    <w:p w:rsidR="002035F6" w:rsidRDefault="0043005F" w:rsidP="0043005F">
      <w:pPr>
        <w:spacing w:line="570" w:lineRule="exact"/>
        <w:ind w:firstLineChars="200" w:firstLine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lang w:bidi="ar"/>
        </w:rPr>
        <w:t>未尽事宜，由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中国AOPA调解委研究提出，经中国AOPA常务理事会批准后执行。</w:t>
      </w:r>
    </w:p>
    <w:bookmarkEnd w:id="3"/>
    <w:p w:rsidR="002035F6" w:rsidRDefault="002035F6">
      <w:pPr>
        <w:spacing w:line="570" w:lineRule="exact"/>
        <w:ind w:left="640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  <w:lang w:bidi="ar"/>
        </w:rPr>
      </w:pPr>
    </w:p>
    <w:sectPr w:rsidR="002035F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62FC69"/>
    <w:multiLevelType w:val="singleLevel"/>
    <w:tmpl w:val="9E62FC69"/>
    <w:lvl w:ilvl="0">
      <w:start w:val="4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B1E38EFA"/>
    <w:multiLevelType w:val="singleLevel"/>
    <w:tmpl w:val="B1E38E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E1MzkwNTE3NTc5ZDZmMWY0ZDljNzIxZDkyOWY4NjIifQ=="/>
  </w:docVars>
  <w:rsids>
    <w:rsidRoot w:val="FBEB6750"/>
    <w:rsid w:val="FBEB6750"/>
    <w:rsid w:val="002035F6"/>
    <w:rsid w:val="0043005F"/>
    <w:rsid w:val="00543E0C"/>
    <w:rsid w:val="006660A4"/>
    <w:rsid w:val="0074631E"/>
    <w:rsid w:val="00757D7F"/>
    <w:rsid w:val="00A132E2"/>
    <w:rsid w:val="00AC4B63"/>
    <w:rsid w:val="00E179E4"/>
    <w:rsid w:val="00E436DF"/>
    <w:rsid w:val="133114E5"/>
    <w:rsid w:val="24F439FC"/>
    <w:rsid w:val="2D700B13"/>
    <w:rsid w:val="36DE21C1"/>
    <w:rsid w:val="741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4F8672"/>
  <w15:docId w15:val="{90280D04-6F1E-AC44-B306-51CF977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tianxianbaobaoan</dc:creator>
  <cp:lastModifiedBy>262112604@qq.com</cp:lastModifiedBy>
  <cp:revision>9</cp:revision>
  <dcterms:created xsi:type="dcterms:W3CDTF">2021-07-13T10:47:00Z</dcterms:created>
  <dcterms:modified xsi:type="dcterms:W3CDTF">2022-05-30T06:22:00Z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FAAA6D1E1BEF49A696F60519DF7C3AD8</vt:lpwstr>
  </property>
</Properties>
</file>