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A42C" w14:textId="77777777" w:rsidR="000A5BCA" w:rsidRPr="00FC6800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jc w:val="both"/>
        <w:outlineLvl w:val="0"/>
        <w:rPr>
          <w:rStyle w:val="a8"/>
          <w:rFonts w:ascii="黑体" w:eastAsia="黑体" w:hAnsi="黑体" w:cs="仿宋"/>
          <w:b w:val="0"/>
          <w:bCs/>
          <w:color w:val="000000"/>
          <w:sz w:val="32"/>
          <w:szCs w:val="32"/>
          <w:shd w:val="clear" w:color="auto" w:fill="FFFFFF"/>
        </w:rPr>
      </w:pPr>
      <w:r w:rsidRPr="00FC6800">
        <w:rPr>
          <w:rStyle w:val="a8"/>
          <w:rFonts w:ascii="黑体" w:eastAsia="黑体" w:hAnsi="黑体" w:cs="仿宋" w:hint="eastAsia"/>
          <w:bCs/>
          <w:color w:val="000000"/>
          <w:sz w:val="32"/>
          <w:szCs w:val="32"/>
          <w:shd w:val="clear" w:color="auto" w:fill="FFFFFF"/>
        </w:rPr>
        <w:t>附件1</w:t>
      </w:r>
    </w:p>
    <w:p w14:paraId="18401017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="641"/>
        <w:jc w:val="both"/>
        <w:rPr>
          <w:rStyle w:val="a8"/>
          <w:rFonts w:ascii="仿宋" w:eastAsia="仿宋" w:hAnsi="仿宋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</w:p>
    <w:p w14:paraId="6CB60F9B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jc w:val="center"/>
        <w:rPr>
          <w:rStyle w:val="a8"/>
          <w:rFonts w:ascii="华文中宋" w:eastAsia="华文中宋" w:hAnsi="华文中宋" w:cs="方正楷体简体"/>
          <w:b w:val="0"/>
          <w:color w:val="000000" w:themeColor="text1"/>
          <w:sz w:val="44"/>
          <w:szCs w:val="44"/>
          <w:shd w:val="clear" w:color="auto" w:fill="FFFFFF"/>
        </w:rPr>
      </w:pPr>
      <w:r w:rsidRPr="0082573A">
        <w:rPr>
          <w:rStyle w:val="a8"/>
          <w:rFonts w:ascii="华文中宋" w:eastAsia="华文中宋" w:hAnsi="华文中宋" w:cs="方正楷体简体" w:hint="eastAsia"/>
          <w:color w:val="000000" w:themeColor="text1"/>
          <w:sz w:val="44"/>
          <w:szCs w:val="44"/>
          <w:shd w:val="clear" w:color="auto" w:fill="FFFFFF"/>
        </w:rPr>
        <w:t>不负韶华  不负使命</w:t>
      </w:r>
    </w:p>
    <w:p w14:paraId="1F819191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jc w:val="center"/>
        <w:rPr>
          <w:rStyle w:val="a8"/>
          <w:rFonts w:ascii="华文中宋" w:eastAsia="华文中宋" w:hAnsi="华文中宋" w:cs="华文中宋"/>
          <w:b w:val="0"/>
          <w:bCs/>
          <w:color w:val="000000" w:themeColor="text1"/>
          <w:sz w:val="44"/>
          <w:szCs w:val="44"/>
          <w:shd w:val="clear" w:color="auto" w:fill="FFFFFF"/>
        </w:rPr>
      </w:pPr>
      <w:r w:rsidRPr="0082573A">
        <w:rPr>
          <w:rStyle w:val="a8"/>
          <w:rFonts w:ascii="华文中宋" w:eastAsia="华文中宋" w:hAnsi="华文中宋" w:cs="华文中宋" w:hint="eastAsia"/>
          <w:bCs/>
          <w:color w:val="000000" w:themeColor="text1"/>
          <w:sz w:val="44"/>
          <w:szCs w:val="44"/>
          <w:shd w:val="clear" w:color="auto" w:fill="FFFFFF"/>
        </w:rPr>
        <w:t>全国航空人才云招聘系列活动</w:t>
      </w:r>
    </w:p>
    <w:p w14:paraId="48BA1CA6" w14:textId="77777777" w:rsidR="000A5BC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Chars="805" w:firstLine="3546"/>
        <w:jc w:val="both"/>
        <w:outlineLvl w:val="0"/>
        <w:rPr>
          <w:rStyle w:val="a8"/>
          <w:rFonts w:ascii="华文中宋" w:eastAsia="华文中宋" w:hAnsi="华文中宋" w:cs="华文中宋"/>
          <w:b w:val="0"/>
          <w:bCs/>
          <w:color w:val="000000" w:themeColor="text1"/>
          <w:sz w:val="44"/>
          <w:szCs w:val="44"/>
          <w:shd w:val="clear" w:color="auto" w:fill="FFFFFF"/>
        </w:rPr>
      </w:pPr>
      <w:r w:rsidRPr="0082573A">
        <w:rPr>
          <w:rStyle w:val="a8"/>
          <w:rFonts w:ascii="华文中宋" w:eastAsia="华文中宋" w:hAnsi="华文中宋" w:cs="华文中宋" w:hint="eastAsia"/>
          <w:bCs/>
          <w:color w:val="000000" w:themeColor="text1"/>
          <w:sz w:val="44"/>
          <w:szCs w:val="44"/>
          <w:shd w:val="clear" w:color="auto" w:fill="FFFFFF"/>
        </w:rPr>
        <w:t>基本方案</w:t>
      </w:r>
    </w:p>
    <w:p w14:paraId="26E9F641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Chars="805" w:firstLine="3542"/>
        <w:jc w:val="both"/>
        <w:outlineLvl w:val="0"/>
        <w:rPr>
          <w:rStyle w:val="a8"/>
          <w:rFonts w:ascii="华文中宋" w:eastAsia="华文中宋" w:hAnsi="华文中宋" w:cs="华文中宋"/>
          <w:b w:val="0"/>
          <w:bCs/>
          <w:color w:val="000000" w:themeColor="text1"/>
          <w:sz w:val="44"/>
          <w:szCs w:val="44"/>
          <w:shd w:val="clear" w:color="auto" w:fill="FFFFFF"/>
        </w:rPr>
      </w:pPr>
    </w:p>
    <w:p w14:paraId="7898EF4E" w14:textId="77777777" w:rsidR="000A5BCA" w:rsidRPr="00CE0363" w:rsidRDefault="000A5BCA" w:rsidP="000A5BCA">
      <w:pPr>
        <w:pStyle w:val="a7"/>
        <w:widowControl/>
        <w:numPr>
          <w:ilvl w:val="0"/>
          <w:numId w:val="1"/>
        </w:numPr>
        <w:shd w:val="clear" w:color="auto" w:fill="FFFFFF"/>
        <w:spacing w:beforeAutospacing="0" w:afterAutospacing="0" w:line="570" w:lineRule="exact"/>
        <w:ind w:firstLine="640"/>
        <w:jc w:val="both"/>
        <w:outlineLvl w:val="1"/>
        <w:rPr>
          <w:rStyle w:val="a8"/>
          <w:rFonts w:ascii="黑体" w:eastAsia="黑体" w:hAnsi="黑体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CE0363">
        <w:rPr>
          <w:rStyle w:val="a8"/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活动背景</w:t>
      </w:r>
    </w:p>
    <w:p w14:paraId="1E217F6B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="640"/>
        <w:jc w:val="both"/>
        <w:rPr>
          <w:rStyle w:val="a8"/>
          <w:rFonts w:ascii="仿宋" w:eastAsia="仿宋" w:hAnsi="仿宋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82573A">
        <w:rPr>
          <w:rStyle w:val="a8"/>
          <w:rFonts w:ascii="仿宋" w:eastAsia="仿宋" w:hAnsi="仿宋" w:cs="仿宋"/>
          <w:bCs/>
          <w:color w:val="000000" w:themeColor="text1"/>
          <w:sz w:val="32"/>
          <w:szCs w:val="32"/>
          <w:shd w:val="clear" w:color="auto" w:fill="FFFFFF"/>
        </w:rPr>
        <w:t>2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022年，我国应届大学毕业生首次突破千万大关，达到了1076万人，同比增加167万，规模和增量均创历史新高。</w:t>
      </w:r>
    </w:p>
    <w:p w14:paraId="0621FDEC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="640"/>
        <w:jc w:val="both"/>
        <w:rPr>
          <w:rStyle w:val="a8"/>
          <w:rFonts w:ascii="仿宋" w:eastAsia="仿宋" w:hAnsi="仿宋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为深入贯彻落实党中央、国务院“稳就业、保就业”决策部署，国务院办公厅发出《关于进一步做好高校毕业生等青年就业创业工作的通知》（国办发〔2022〕13号），民航局召开了直属院校就业推进会，民政部动员行业协会积极参与“24365”校园招聘服务，</w:t>
      </w:r>
      <w:proofErr w:type="gramStart"/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人社部启动</w:t>
      </w:r>
      <w:proofErr w:type="gramEnd"/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了2022年“百日千万网络招聘专项行动”……</w:t>
      </w:r>
    </w:p>
    <w:p w14:paraId="6116F63D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="640"/>
        <w:jc w:val="both"/>
        <w:rPr>
          <w:rStyle w:val="a8"/>
          <w:rFonts w:ascii="仿宋" w:eastAsia="仿宋" w:hAnsi="仿宋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中国AOPA决定在积极参加防疫抗</w:t>
      </w:r>
      <w:proofErr w:type="gramStart"/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疫</w:t>
      </w:r>
      <w:proofErr w:type="gramEnd"/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的同时，着眼民用航空长远发展的需求，组织开展“全国航空人才云招聘”系列活动，依托“互联网+”，大力推荐航空企、事业单位和各院校航空人才，积极发布招聘信息、共建中国A</w:t>
      </w:r>
      <w:r w:rsidRPr="0082573A">
        <w:rPr>
          <w:rStyle w:val="a8"/>
          <w:rFonts w:ascii="仿宋" w:eastAsia="仿宋" w:hAnsi="仿宋" w:cs="仿宋"/>
          <w:bCs/>
          <w:color w:val="000000" w:themeColor="text1"/>
          <w:sz w:val="32"/>
          <w:szCs w:val="32"/>
          <w:shd w:val="clear" w:color="auto" w:fill="FFFFFF"/>
        </w:rPr>
        <w:t>OPA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人才库、举办云招聘大会等方式，尽最大努力保稳定、保就业，促进我国航空事业长远健康发展。</w:t>
      </w:r>
    </w:p>
    <w:p w14:paraId="48F16225" w14:textId="77777777" w:rsidR="000A5BCA" w:rsidRPr="00CE0363" w:rsidRDefault="000A5BCA" w:rsidP="000A5BCA">
      <w:pPr>
        <w:numPr>
          <w:ilvl w:val="0"/>
          <w:numId w:val="1"/>
        </w:numPr>
        <w:spacing w:line="570" w:lineRule="exact"/>
        <w:ind w:firstLine="640"/>
        <w:outlineLvl w:val="1"/>
        <w:rPr>
          <w:rStyle w:val="a8"/>
          <w:rFonts w:ascii="黑体" w:eastAsia="黑体" w:hAnsi="黑体" w:cs="黑体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CE0363">
        <w:rPr>
          <w:rStyle w:val="a8"/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活动主题</w:t>
      </w:r>
    </w:p>
    <w:p w14:paraId="6F4EF311" w14:textId="77777777" w:rsidR="000A5BCA" w:rsidRPr="0082573A" w:rsidRDefault="000A5BCA" w:rsidP="000A5BCA">
      <w:pPr>
        <w:spacing w:line="570" w:lineRule="exact"/>
        <w:ind w:firstLineChars="200" w:firstLine="643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不负韶华，不负使命——</w:t>
      </w:r>
      <w:r w:rsidRPr="0082573A">
        <w:rPr>
          <w:rFonts w:ascii="仿宋" w:eastAsia="仿宋" w:hAnsi="仿宋" w:cs="仿宋" w:hint="eastAsia"/>
          <w:color w:val="000000" w:themeColor="text1"/>
          <w:sz w:val="32"/>
          <w:szCs w:val="32"/>
        </w:rPr>
        <w:t>全国航空人才云招聘</w:t>
      </w:r>
    </w:p>
    <w:p w14:paraId="42CFB3E9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left="640"/>
        <w:jc w:val="both"/>
        <w:outlineLvl w:val="1"/>
        <w:rPr>
          <w:rStyle w:val="a8"/>
          <w:rFonts w:ascii="黑体" w:eastAsia="黑体" w:hAnsi="黑体" w:cs="黑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a8"/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三</w:t>
      </w:r>
      <w:r w:rsidRPr="0082573A">
        <w:rPr>
          <w:rStyle w:val="a8"/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、活动时间</w:t>
      </w:r>
    </w:p>
    <w:p w14:paraId="3535B84E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Chars="200" w:firstLine="643"/>
        <w:jc w:val="both"/>
        <w:rPr>
          <w:rStyle w:val="a8"/>
          <w:rFonts w:ascii="仿宋" w:eastAsia="仿宋" w:hAnsi="仿宋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lastRenderedPageBreak/>
        <w:t>2022年6月1</w:t>
      </w:r>
      <w:r>
        <w:rPr>
          <w:rStyle w:val="a8"/>
          <w:rFonts w:ascii="仿宋" w:eastAsia="仿宋" w:hAnsi="仿宋" w:cs="仿宋"/>
          <w:bCs/>
          <w:color w:val="000000" w:themeColor="text1"/>
          <w:sz w:val="32"/>
          <w:szCs w:val="32"/>
          <w:shd w:val="clear" w:color="auto" w:fill="FFFFFF"/>
        </w:rPr>
        <w:t>3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日——2022年7月31日</w:t>
      </w:r>
    </w:p>
    <w:p w14:paraId="68EC46D3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Chars="200" w:firstLine="643"/>
        <w:jc w:val="both"/>
        <w:outlineLvl w:val="1"/>
        <w:rPr>
          <w:rStyle w:val="a8"/>
          <w:rFonts w:ascii="仿宋" w:eastAsia="仿宋" w:hAnsi="仿宋" w:cs="仿宋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8"/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四、</w:t>
      </w:r>
      <w:r w:rsidRPr="0082573A">
        <w:rPr>
          <w:rStyle w:val="a8"/>
          <w:rFonts w:ascii="黑体" w:eastAsia="黑体" w:hAnsi="黑体" w:cs="黑体" w:hint="eastAsia"/>
          <w:color w:val="000000" w:themeColor="text1"/>
          <w:sz w:val="32"/>
          <w:szCs w:val="32"/>
          <w:shd w:val="clear" w:color="auto" w:fill="FFFFFF"/>
        </w:rPr>
        <w:t>主要</w:t>
      </w:r>
      <w:r w:rsidRPr="0082573A">
        <w:rPr>
          <w:rStyle w:val="a8"/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活动</w:t>
      </w:r>
    </w:p>
    <w:p w14:paraId="4B65F939" w14:textId="77777777" w:rsidR="000A5BCA" w:rsidRPr="00CE0363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Chars="150" w:firstLine="482"/>
        <w:jc w:val="both"/>
        <w:rPr>
          <w:rStyle w:val="a8"/>
          <w:rFonts w:ascii="楷体" w:eastAsia="楷体" w:hAnsi="楷体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CE0363">
        <w:rPr>
          <w:rStyle w:val="a8"/>
          <w:rFonts w:ascii="楷体" w:eastAsia="楷体" w:hAnsi="楷体" w:cs="仿宋" w:hint="eastAsia"/>
          <w:bCs/>
          <w:color w:val="000000" w:themeColor="text1"/>
          <w:sz w:val="32"/>
          <w:szCs w:val="32"/>
          <w:shd w:val="clear" w:color="auto" w:fill="FFFFFF"/>
        </w:rPr>
        <w:t>（一）开设全国航空人才招聘专栏</w:t>
      </w:r>
    </w:p>
    <w:p w14:paraId="2216E11E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="640"/>
        <w:jc w:val="both"/>
        <w:rPr>
          <w:rStyle w:val="a8"/>
          <w:rFonts w:ascii="仿宋" w:eastAsia="仿宋" w:hAnsi="仿宋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2022年6月1</w:t>
      </w:r>
      <w:r>
        <w:rPr>
          <w:rStyle w:val="a8"/>
          <w:rFonts w:ascii="仿宋" w:eastAsia="仿宋" w:hAnsi="仿宋" w:cs="仿宋"/>
          <w:bCs/>
          <w:color w:val="000000" w:themeColor="text1"/>
          <w:sz w:val="32"/>
          <w:szCs w:val="32"/>
          <w:shd w:val="clear" w:color="auto" w:fill="FFFFFF"/>
        </w:rPr>
        <w:t>3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日起，在中国AOPA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官网（</w:t>
      </w:r>
      <w:hyperlink r:id="rId7" w:history="1">
        <w:r w:rsidRPr="00DB238D">
          <w:rPr>
            <w:rStyle w:val="a9"/>
            <w:rFonts w:ascii="仿宋" w:eastAsia="仿宋" w:hAnsi="仿宋" w:cs="仿宋"/>
            <w:bCs/>
            <w:sz w:val="32"/>
            <w:szCs w:val="32"/>
            <w:shd w:val="clear" w:color="auto" w:fill="FFFFFF"/>
          </w:rPr>
          <w:t>http://www.aopa.org.cn</w:t>
        </w:r>
      </w:hyperlink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）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和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“中国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AOPA会员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”</w:t>
      </w:r>
      <w:proofErr w:type="gramStart"/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微信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公众号</w:t>
      </w:r>
      <w:proofErr w:type="gramEnd"/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开办“全国航空人才云招聘”专栏，搭建全国航空人才云平台，并将长期以直播、录播、滚动播、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新闻发布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等多种形式，为会员单位和各企、事业单位提供发布招聘信息,为各高校和毕业人提供推荐、自荐服务。</w:t>
      </w:r>
    </w:p>
    <w:p w14:paraId="62C6F478" w14:textId="77777777" w:rsidR="000A5BCA" w:rsidRPr="00CE0363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Chars="150" w:firstLine="482"/>
        <w:jc w:val="both"/>
        <w:rPr>
          <w:rStyle w:val="a8"/>
          <w:rFonts w:ascii="楷体" w:eastAsia="楷体" w:hAnsi="楷体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CE0363">
        <w:rPr>
          <w:rStyle w:val="a8"/>
          <w:rFonts w:ascii="楷体" w:eastAsia="楷体" w:hAnsi="楷体" w:cs="仿宋" w:hint="eastAsia"/>
          <w:bCs/>
          <w:color w:val="000000" w:themeColor="text1"/>
          <w:sz w:val="32"/>
          <w:szCs w:val="32"/>
          <w:shd w:val="clear" w:color="auto" w:fill="FFFFFF"/>
        </w:rPr>
        <w:t>（二）加盟中国AOPA人才共享库</w:t>
      </w:r>
    </w:p>
    <w:p w14:paraId="059D7EC2" w14:textId="77777777" w:rsidR="000A5BC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Chars="200" w:firstLine="643"/>
        <w:jc w:val="both"/>
        <w:rPr>
          <w:rStyle w:val="a8"/>
          <w:rFonts w:ascii="仿宋" w:eastAsia="仿宋" w:hAnsi="仿宋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中国AOPA航空人才共享库是全国航空企、事业单位人才聚集、交流、共享平台。中国AOPA通过航空人才</w:t>
      </w:r>
      <w:proofErr w:type="gramStart"/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共享库向需求</w:t>
      </w:r>
      <w:proofErr w:type="gramEnd"/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单位推荐人才，提供招聘服务。欢迎各航空院校应届毕业生抓住本次活动机会，通过</w:t>
      </w:r>
      <w:r w:rsidRPr="0082573A">
        <w:rPr>
          <w:rStyle w:val="a8"/>
          <w:rFonts w:ascii="仿宋" w:eastAsia="仿宋" w:hAnsi="仿宋" w:cs="仿宋"/>
          <w:bCs/>
          <w:color w:val="000000" w:themeColor="text1"/>
          <w:sz w:val="32"/>
          <w:szCs w:val="32"/>
          <w:shd w:val="clear" w:color="auto" w:fill="FFFFFF"/>
        </w:rPr>
        <w:t>中国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A</w:t>
      </w:r>
      <w:r w:rsidRPr="0082573A">
        <w:rPr>
          <w:rStyle w:val="a8"/>
          <w:rFonts w:ascii="仿宋" w:eastAsia="仿宋" w:hAnsi="仿宋" w:cs="仿宋"/>
          <w:bCs/>
          <w:color w:val="000000" w:themeColor="text1"/>
          <w:sz w:val="32"/>
          <w:szCs w:val="32"/>
          <w:shd w:val="clear" w:color="auto" w:fill="FFFFFF"/>
        </w:rPr>
        <w:t>OPA会员系统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（见下方二维码）</w:t>
      </w:r>
      <w:r w:rsidRPr="0082573A">
        <w:rPr>
          <w:rStyle w:val="a8"/>
          <w:rFonts w:ascii="仿宋" w:eastAsia="仿宋" w:hAnsi="仿宋" w:cs="仿宋"/>
          <w:bCs/>
          <w:color w:val="000000" w:themeColor="text1"/>
          <w:sz w:val="32"/>
          <w:szCs w:val="32"/>
          <w:shd w:val="clear" w:color="auto" w:fill="FFFFFF"/>
        </w:rPr>
        <w:t>，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提交个人简历，入选中国A</w:t>
      </w:r>
      <w:r w:rsidRPr="0082573A">
        <w:rPr>
          <w:rStyle w:val="a8"/>
          <w:rFonts w:ascii="仿宋" w:eastAsia="仿宋" w:hAnsi="仿宋" w:cs="仿宋"/>
          <w:bCs/>
          <w:color w:val="000000" w:themeColor="text1"/>
          <w:sz w:val="32"/>
          <w:szCs w:val="32"/>
          <w:shd w:val="clear" w:color="auto" w:fill="FFFFFF"/>
        </w:rPr>
        <w:t>OPA人才库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，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为自己增加就业和发展机会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。</w:t>
      </w:r>
      <w:r w:rsidRPr="0082573A">
        <w:rPr>
          <w:rStyle w:val="a8"/>
          <w:rFonts w:ascii="仿宋" w:eastAsia="仿宋" w:hAnsi="仿宋" w:cs="仿宋"/>
          <w:bCs/>
          <w:color w:val="000000" w:themeColor="text1"/>
          <w:sz w:val="32"/>
          <w:szCs w:val="32"/>
          <w:shd w:val="clear" w:color="auto" w:fill="FFFFFF"/>
        </w:rPr>
        <w:t>中国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A</w:t>
      </w:r>
      <w:r w:rsidRPr="0082573A">
        <w:rPr>
          <w:rStyle w:val="a8"/>
          <w:rFonts w:ascii="仿宋" w:eastAsia="仿宋" w:hAnsi="仿宋" w:cs="仿宋"/>
          <w:bCs/>
          <w:color w:val="000000" w:themeColor="text1"/>
          <w:sz w:val="32"/>
          <w:szCs w:val="32"/>
          <w:shd w:val="clear" w:color="auto" w:fill="FFFFFF"/>
        </w:rPr>
        <w:t>OPA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将择优向需求单位推荐并在协会</w:t>
      </w:r>
      <w:proofErr w:type="gramStart"/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相关台</w:t>
      </w:r>
      <w:proofErr w:type="gramEnd"/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发布人才信息，促进毕业生实现就业。</w:t>
      </w:r>
    </w:p>
    <w:p w14:paraId="06147FD1" w14:textId="77777777" w:rsidR="000A5BCA" w:rsidRPr="00F61C54" w:rsidRDefault="000A5BCA" w:rsidP="000A5BCA">
      <w:pPr>
        <w:pStyle w:val="a7"/>
        <w:widowControl/>
        <w:shd w:val="clear" w:color="auto" w:fill="FFFFFF"/>
        <w:spacing w:beforeAutospacing="0" w:afterAutospacing="0" w:line="400" w:lineRule="exact"/>
        <w:jc w:val="center"/>
        <w:rPr>
          <w:rStyle w:val="a8"/>
          <w:rFonts w:ascii="楷体_GB2312" w:eastAsia="楷体_GB2312" w:hAnsi="楷体_GB2312" w:cs="仿宋"/>
          <w:b w:val="0"/>
          <w:bCs/>
          <w:color w:val="000000" w:themeColor="text1"/>
          <w:sz w:val="21"/>
          <w:szCs w:val="21"/>
          <w:shd w:val="clear" w:color="auto" w:fill="FFFFFF"/>
        </w:rPr>
      </w:pPr>
      <w:r w:rsidRPr="00F61C54">
        <w:rPr>
          <w:rStyle w:val="a8"/>
          <w:rFonts w:ascii="仿宋" w:eastAsia="仿宋" w:hAnsi="仿宋" w:cs="仿宋"/>
          <w:noProof/>
          <w:sz w:val="21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FAA24DE" wp14:editId="6D555913">
            <wp:simplePos x="0" y="0"/>
            <wp:positionH relativeFrom="margin">
              <wp:align>center</wp:align>
            </wp:positionH>
            <wp:positionV relativeFrom="paragraph">
              <wp:posOffset>193840</wp:posOffset>
            </wp:positionV>
            <wp:extent cx="2019300" cy="2076450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C54">
        <w:rPr>
          <w:rStyle w:val="a8"/>
          <w:rFonts w:ascii="仿宋" w:eastAsia="仿宋" w:hAnsi="仿宋" w:cs="仿宋" w:hint="eastAsia"/>
          <w:sz w:val="21"/>
          <w:szCs w:val="21"/>
          <w:shd w:val="clear" w:color="auto" w:fill="FFFFFF"/>
        </w:rPr>
        <w:t>免费申请中国A</w:t>
      </w:r>
      <w:r w:rsidRPr="00F61C54">
        <w:rPr>
          <w:rStyle w:val="a8"/>
          <w:rFonts w:ascii="仿宋" w:eastAsia="仿宋" w:hAnsi="仿宋" w:cs="仿宋"/>
          <w:sz w:val="21"/>
          <w:szCs w:val="21"/>
          <w:shd w:val="clear" w:color="auto" w:fill="FFFFFF"/>
        </w:rPr>
        <w:t>OPA</w:t>
      </w:r>
      <w:r w:rsidRPr="00F61C54">
        <w:rPr>
          <w:rStyle w:val="a8"/>
          <w:rFonts w:ascii="仿宋" w:eastAsia="仿宋" w:hAnsi="仿宋" w:cs="仿宋" w:hint="eastAsia"/>
          <w:sz w:val="21"/>
          <w:szCs w:val="21"/>
          <w:shd w:val="clear" w:color="auto" w:fill="FFFFFF"/>
        </w:rPr>
        <w:t>个人会员</w:t>
      </w:r>
    </w:p>
    <w:p w14:paraId="5B783643" w14:textId="77777777" w:rsidR="000A5BCA" w:rsidRPr="00CE0363" w:rsidRDefault="000A5BCA" w:rsidP="000A5BCA">
      <w:pPr>
        <w:pStyle w:val="a7"/>
        <w:widowControl/>
        <w:shd w:val="clear" w:color="auto" w:fill="FFFFFF"/>
        <w:spacing w:beforeAutospacing="0" w:afterAutospacing="0" w:line="400" w:lineRule="exact"/>
        <w:jc w:val="center"/>
        <w:rPr>
          <w:rStyle w:val="a8"/>
          <w:rFonts w:ascii="楷体_GB2312" w:eastAsia="楷体_GB2312" w:hAnsi="楷体_GB2312" w:cs="仿宋"/>
          <w:b w:val="0"/>
          <w:bCs/>
          <w:color w:val="000000" w:themeColor="text1"/>
          <w:sz w:val="21"/>
          <w:szCs w:val="21"/>
          <w:shd w:val="clear" w:color="auto" w:fill="FFFFFF"/>
        </w:rPr>
      </w:pPr>
      <w:r w:rsidRPr="00F61C54">
        <w:rPr>
          <w:rStyle w:val="a8"/>
          <w:rFonts w:ascii="仿宋" w:eastAsia="仿宋" w:hAnsi="仿宋" w:cs="仿宋" w:hint="eastAsia"/>
          <w:sz w:val="21"/>
          <w:szCs w:val="21"/>
          <w:shd w:val="clear" w:color="auto" w:fill="FFFFFF"/>
        </w:rPr>
        <w:lastRenderedPageBreak/>
        <w:t>手机绑定服务号提交个人简历</w:t>
      </w:r>
    </w:p>
    <w:p w14:paraId="2DC6912A" w14:textId="77777777" w:rsidR="000A5BCA" w:rsidRPr="00CE0363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Chars="150" w:firstLine="482"/>
        <w:jc w:val="both"/>
        <w:rPr>
          <w:rStyle w:val="a8"/>
          <w:rFonts w:ascii="楷体" w:eastAsia="楷体" w:hAnsi="楷体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CE0363">
        <w:rPr>
          <w:rStyle w:val="a8"/>
          <w:rFonts w:ascii="楷体" w:eastAsia="楷体" w:hAnsi="楷体" w:cs="仿宋" w:hint="eastAsia"/>
          <w:bCs/>
          <w:color w:val="000000" w:themeColor="text1"/>
          <w:sz w:val="32"/>
          <w:szCs w:val="32"/>
          <w:shd w:val="clear" w:color="auto" w:fill="FFFFFF"/>
        </w:rPr>
        <w:t>（三）开办“全国航空人才招聘云大会”</w:t>
      </w:r>
    </w:p>
    <w:p w14:paraId="35BBD685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="640"/>
        <w:jc w:val="both"/>
        <w:rPr>
          <w:rStyle w:val="a8"/>
          <w:rFonts w:ascii="仿宋" w:eastAsia="仿宋" w:hAnsi="仿宋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中国AOPA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将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举办“全国航空人才招聘AOPA云大会”，邀请上百家中国AOPA会员单位和相关企、事业单位在线发布单位优势和招聘岗位，同时邀请优秀毕业生线上自荐、推荐、竞选、观摩等活动。会议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时间、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议程和具体安排另发。</w:t>
      </w:r>
    </w:p>
    <w:p w14:paraId="02217321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="640"/>
        <w:jc w:val="both"/>
        <w:outlineLvl w:val="1"/>
        <w:rPr>
          <w:rStyle w:val="a8"/>
          <w:rFonts w:ascii="黑体" w:eastAsia="黑体" w:hAnsi="黑体" w:cs="黑体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82573A">
        <w:rPr>
          <w:rStyle w:val="a8"/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五、拟邀招聘单位</w:t>
      </w:r>
    </w:p>
    <w:p w14:paraId="584A5F0D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="640"/>
        <w:jc w:val="both"/>
        <w:rPr>
          <w:rStyle w:val="a8"/>
          <w:rFonts w:ascii="仿宋" w:eastAsia="仿宋" w:hAnsi="仿宋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中国南方航空集团、中国国际航空集团、中国东方航空集团、海南航空集团、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浙江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长龙航空等运输航空公司；</w:t>
      </w:r>
    </w:p>
    <w:p w14:paraId="382D5A0E" w14:textId="77777777" w:rsidR="000A5BCA" w:rsidRPr="00884398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Chars="200" w:firstLine="643"/>
        <w:jc w:val="both"/>
        <w:rPr>
          <w:rStyle w:val="a8"/>
          <w:rFonts w:ascii="仿宋" w:eastAsia="仿宋" w:hAnsi="仿宋" w:cs="仿宋"/>
          <w:b w:val="0"/>
          <w:bCs/>
          <w:color w:val="000000"/>
          <w:sz w:val="32"/>
          <w:szCs w:val="32"/>
          <w:shd w:val="clear" w:color="auto" w:fill="FFFFFF"/>
        </w:rPr>
      </w:pPr>
      <w:r w:rsidRPr="00884398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南航通用航空有限公司、中国通用航空有限公司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中国飞龙航空公司、华彬航空集团等通航公司；</w:t>
      </w:r>
    </w:p>
    <w:p w14:paraId="3EE49DE2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="640"/>
        <w:jc w:val="both"/>
        <w:rPr>
          <w:rStyle w:val="a8"/>
          <w:rFonts w:ascii="仿宋" w:eastAsia="仿宋" w:hAnsi="仿宋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中国民航管理干部学院、中国民航科学技术研究院、民航适航审定中心等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科研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单位；</w:t>
      </w:r>
    </w:p>
    <w:p w14:paraId="6389B5ED" w14:textId="77777777" w:rsidR="000A5BC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="640"/>
        <w:jc w:val="both"/>
        <w:rPr>
          <w:rStyle w:val="a8"/>
          <w:rFonts w:ascii="仿宋" w:eastAsia="仿宋" w:hAnsi="仿宋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中航工业集团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、</w:t>
      </w:r>
      <w:proofErr w:type="gramStart"/>
      <w:r w:rsidRPr="00884398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德事隆</w:t>
      </w:r>
      <w:proofErr w:type="gramEnd"/>
      <w:r w:rsidRPr="00884398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集团、</w:t>
      </w:r>
      <w:hyperlink r:id="rId9" w:tgtFrame="_blank" w:history="1">
        <w:proofErr w:type="gramStart"/>
        <w:r w:rsidRPr="00884398">
          <w:rPr>
            <w:rStyle w:val="a8"/>
            <w:rFonts w:ascii="仿宋" w:eastAsia="仿宋" w:hAnsi="仿宋" w:cs="仿宋"/>
            <w:bCs/>
            <w:color w:val="000000" w:themeColor="text1"/>
            <w:sz w:val="32"/>
            <w:szCs w:val="32"/>
            <w:shd w:val="clear" w:color="auto" w:fill="FFFFFF"/>
          </w:rPr>
          <w:t>中电科芜湖钻石飞机制造有限公司</w:t>
        </w:r>
        <w:proofErr w:type="gramEnd"/>
      </w:hyperlink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等航空制造企业；</w:t>
      </w:r>
    </w:p>
    <w:p w14:paraId="3515223C" w14:textId="77777777" w:rsidR="000A5BC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="640"/>
        <w:jc w:val="both"/>
        <w:rPr>
          <w:rStyle w:val="a8"/>
          <w:rFonts w:ascii="仿宋" w:eastAsia="仿宋" w:hAnsi="仿宋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中国</w:t>
      </w:r>
      <w:r>
        <w:rPr>
          <w:rStyle w:val="a8"/>
          <w:rFonts w:ascii="仿宋" w:eastAsia="仿宋" w:hAnsi="仿宋" w:cs="仿宋"/>
          <w:bCs/>
          <w:color w:val="000000" w:themeColor="text1"/>
          <w:sz w:val="32"/>
          <w:szCs w:val="32"/>
          <w:shd w:val="clear" w:color="auto" w:fill="FFFFFF"/>
        </w:rPr>
        <w:t>AOPA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飞行、适航、教育、发展计划、会员等各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部门。</w:t>
      </w:r>
    </w:p>
    <w:p w14:paraId="06CF292C" w14:textId="77777777" w:rsidR="000A5BCA" w:rsidRPr="0082573A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Chars="200" w:firstLine="643"/>
        <w:jc w:val="both"/>
        <w:outlineLvl w:val="1"/>
        <w:rPr>
          <w:rStyle w:val="a8"/>
          <w:rFonts w:ascii="黑体" w:eastAsia="黑体" w:hAnsi="黑体" w:cs="黑体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82573A">
        <w:rPr>
          <w:rStyle w:val="a8"/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六、拟邀毕业生推荐院校</w:t>
      </w:r>
    </w:p>
    <w:p w14:paraId="546B3A80" w14:textId="77777777" w:rsidR="000A5BCA" w:rsidRPr="00723122" w:rsidRDefault="000A5BCA" w:rsidP="000A5BCA">
      <w:pPr>
        <w:pStyle w:val="a7"/>
        <w:widowControl/>
        <w:shd w:val="clear" w:color="auto" w:fill="FFFFFF"/>
        <w:spacing w:beforeAutospacing="0" w:afterAutospacing="0" w:line="570" w:lineRule="exact"/>
        <w:ind w:firstLineChars="150" w:firstLine="482"/>
        <w:jc w:val="both"/>
        <w:rPr>
          <w:rStyle w:val="a8"/>
          <w:rFonts w:ascii="仿宋" w:eastAsia="仿宋" w:hAnsi="仿宋" w:cs="仿宋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中</w:t>
      </w:r>
      <w:r w:rsidRPr="0082573A">
        <w:rPr>
          <w:rStyle w:val="a8"/>
          <w:rFonts w:ascii="仿宋" w:eastAsia="仿宋" w:hAnsi="仿宋" w:cs="仿宋"/>
          <w:bCs/>
          <w:color w:val="000000" w:themeColor="text1"/>
          <w:sz w:val="32"/>
          <w:szCs w:val="32"/>
          <w:shd w:val="clear" w:color="auto" w:fill="FFFFFF"/>
        </w:rPr>
        <w:t>国民用航空飞行学院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中国民航大学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82573A">
        <w:rPr>
          <w:rStyle w:val="a8"/>
          <w:rFonts w:ascii="仿宋" w:eastAsia="仿宋" w:hAnsi="仿宋" w:cs="仿宋"/>
          <w:bCs/>
          <w:color w:val="000000" w:themeColor="text1"/>
          <w:sz w:val="32"/>
          <w:szCs w:val="32"/>
          <w:shd w:val="clear" w:color="auto" w:fill="FFFFFF"/>
        </w:rPr>
        <w:t>西北工业大学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重庆交通大学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、</w:t>
      </w:r>
      <w:r w:rsidRPr="0082573A"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山西通用航空职业技术学院</w:t>
      </w:r>
      <w:r>
        <w:rPr>
          <w:rStyle w:val="a8"/>
          <w:rFonts w:ascii="仿宋" w:eastAsia="仿宋" w:hAnsi="仿宋" w:cs="仿宋" w:hint="eastAsia"/>
          <w:bCs/>
          <w:color w:val="000000" w:themeColor="text1"/>
          <w:sz w:val="32"/>
          <w:szCs w:val="32"/>
          <w:shd w:val="clear" w:color="auto" w:fill="FFFFFF"/>
        </w:rPr>
        <w:t>、上海民航职业技术学院、广州民航职业技术学院、重庆海联职业技术学院、三亚航空旅游职业学院、四川西南航空职业学院、哈尔滨北方航空职业技术学院等</w:t>
      </w:r>
    </w:p>
    <w:p w14:paraId="7096233B" w14:textId="05788DC1" w:rsidR="006A4618" w:rsidRPr="000A5BCA" w:rsidRDefault="006A4618">
      <w:pPr>
        <w:rPr>
          <w:rFonts w:ascii="Heiti SC Medium" w:eastAsia="Heiti SC Medium" w:hAnsi="Heiti SC Medium" w:cs="仿宋" w:hint="eastAsia"/>
          <w:bCs/>
          <w:color w:val="000000"/>
          <w:sz w:val="32"/>
          <w:szCs w:val="32"/>
          <w:shd w:val="clear" w:color="auto" w:fill="FFFFFF"/>
        </w:rPr>
      </w:pPr>
    </w:p>
    <w:sectPr w:rsidR="006A4618" w:rsidRPr="000A5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886A" w14:textId="77777777" w:rsidR="00CD1644" w:rsidRDefault="00CD1644" w:rsidP="000A5BCA">
      <w:r>
        <w:separator/>
      </w:r>
    </w:p>
  </w:endnote>
  <w:endnote w:type="continuationSeparator" w:id="0">
    <w:p w14:paraId="0EB9DD93" w14:textId="77777777" w:rsidR="00CD1644" w:rsidRDefault="00CD1644" w:rsidP="000A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1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BC14" w14:textId="77777777" w:rsidR="00CD1644" w:rsidRDefault="00CD1644" w:rsidP="000A5BCA">
      <w:r>
        <w:separator/>
      </w:r>
    </w:p>
  </w:footnote>
  <w:footnote w:type="continuationSeparator" w:id="0">
    <w:p w14:paraId="7CEAA8B7" w14:textId="77777777" w:rsidR="00CD1644" w:rsidRDefault="00CD1644" w:rsidP="000A5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7B8A79"/>
    <w:multiLevelType w:val="singleLevel"/>
    <w:tmpl w:val="F57B8A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1851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97"/>
    <w:rsid w:val="000A5BCA"/>
    <w:rsid w:val="006A4618"/>
    <w:rsid w:val="00CD1644"/>
    <w:rsid w:val="00D1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E0547"/>
  <w15:chartTrackingRefBased/>
  <w15:docId w15:val="{58C3A049-D430-4B5F-AB57-044A8F31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B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B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BCA"/>
    <w:rPr>
      <w:sz w:val="18"/>
      <w:szCs w:val="18"/>
    </w:rPr>
  </w:style>
  <w:style w:type="paragraph" w:styleId="a7">
    <w:name w:val="Normal (Web)"/>
    <w:basedOn w:val="a"/>
    <w:qFormat/>
    <w:rsid w:val="000A5BC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0A5BCA"/>
    <w:rPr>
      <w:b/>
    </w:rPr>
  </w:style>
  <w:style w:type="character" w:styleId="a9">
    <w:name w:val="Hyperlink"/>
    <w:basedOn w:val="a0"/>
    <w:qFormat/>
    <w:rsid w:val="000A5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op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AeXcNy6ns-XxMXEhf1RTXji71UidY0AvRBfzRwm7b1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安妮</dc:creator>
  <cp:keywords/>
  <dc:description/>
  <cp:lastModifiedBy>尚 安妮</cp:lastModifiedBy>
  <cp:revision>2</cp:revision>
  <dcterms:created xsi:type="dcterms:W3CDTF">2022-06-07T07:50:00Z</dcterms:created>
  <dcterms:modified xsi:type="dcterms:W3CDTF">2022-06-07T07:50:00Z</dcterms:modified>
</cp:coreProperties>
</file>